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4282D" w14:textId="77777777" w:rsidR="0094026D" w:rsidRPr="0094026D" w:rsidRDefault="0094026D" w:rsidP="0094026D">
      <w:pPr>
        <w:spacing w:after="0"/>
        <w:rPr>
          <w:lang w:val="ru-RU"/>
        </w:rPr>
      </w:pPr>
      <w:r w:rsidRPr="0094026D">
        <w:rPr>
          <w:b/>
          <w:lang w:val="ru-RU"/>
        </w:rPr>
        <w:t>Содержание</w:t>
      </w:r>
    </w:p>
    <w:p w14:paraId="58D603B6" w14:textId="77777777" w:rsidR="0094026D" w:rsidRPr="0094026D" w:rsidRDefault="0094026D" w:rsidP="0094026D">
      <w:pPr>
        <w:rPr>
          <w:lang w:val="ru-RU"/>
        </w:rPr>
      </w:pPr>
    </w:p>
    <w:p w14:paraId="25595441" w14:textId="77777777" w:rsidR="0094026D" w:rsidRPr="0094026D" w:rsidRDefault="0094026D" w:rsidP="0094026D">
      <w:pPr>
        <w:tabs>
          <w:tab w:val="right" w:leader="dot" w:pos="9360"/>
        </w:tabs>
        <w:spacing w:after="0"/>
        <w:rPr>
          <w:lang w:val="ru-RU"/>
        </w:rPr>
      </w:pPr>
      <w:r w:rsidRPr="0094026D">
        <w:rPr>
          <w:lang w:val="ru-RU"/>
        </w:rPr>
        <w:t>Использованные сокращения</w:t>
      </w:r>
      <w:r w:rsidRPr="0094026D">
        <w:rPr>
          <w:lang w:val="ru-RU"/>
        </w:rPr>
        <w:tab/>
        <w:t>8</w:t>
      </w:r>
    </w:p>
    <w:p w14:paraId="6F02141B" w14:textId="77777777" w:rsidR="0094026D" w:rsidRPr="0094026D" w:rsidRDefault="0094026D" w:rsidP="0094026D">
      <w:pPr>
        <w:tabs>
          <w:tab w:val="right" w:leader="dot" w:pos="9360"/>
        </w:tabs>
        <w:spacing w:after="0"/>
        <w:rPr>
          <w:lang w:val="ru-RU"/>
        </w:rPr>
      </w:pPr>
      <w:r w:rsidRPr="0094026D">
        <w:rPr>
          <w:lang w:val="ru-RU"/>
        </w:rPr>
        <w:t>Введение</w:t>
      </w:r>
      <w:r w:rsidRPr="0094026D">
        <w:rPr>
          <w:lang w:val="ru-RU"/>
        </w:rPr>
        <w:tab/>
        <w:t>10</w:t>
      </w:r>
    </w:p>
    <w:p w14:paraId="3DCA4F7D" w14:textId="77777777" w:rsidR="0094026D" w:rsidRPr="0094026D" w:rsidRDefault="0094026D" w:rsidP="0094026D">
      <w:pPr>
        <w:tabs>
          <w:tab w:val="right" w:leader="dot" w:pos="9360"/>
        </w:tabs>
        <w:spacing w:after="0"/>
        <w:rPr>
          <w:lang w:val="ru-RU"/>
        </w:rPr>
      </w:pPr>
      <w:r w:rsidRPr="0094026D">
        <w:rPr>
          <w:lang w:val="ru-RU"/>
        </w:rPr>
        <w:t xml:space="preserve">Часть </w:t>
      </w:r>
      <w:r>
        <w:t>I</w:t>
      </w:r>
      <w:r w:rsidRPr="0094026D">
        <w:rPr>
          <w:lang w:val="ru-RU"/>
        </w:rPr>
        <w:t>. Основные понятия о процедурах каталогизации предметов снабжения, используемых в них средствах и формах документов ...</w:t>
      </w:r>
      <w:r w:rsidRPr="0094026D">
        <w:rPr>
          <w:lang w:val="ru-RU"/>
        </w:rPr>
        <w:tab/>
        <w:t>13</w:t>
      </w:r>
    </w:p>
    <w:p w14:paraId="155835AB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1. Основные понятия о процедурах каталогизации продукции</w:t>
      </w:r>
      <w:r w:rsidRPr="0094026D">
        <w:rPr>
          <w:lang w:val="ru-RU"/>
        </w:rPr>
        <w:tab/>
        <w:t>14</w:t>
      </w:r>
    </w:p>
    <w:p w14:paraId="740FB0F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1.1. Цели и основные решаемые задачи</w:t>
      </w:r>
      <w:r w:rsidRPr="0094026D">
        <w:rPr>
          <w:lang w:val="ru-RU"/>
        </w:rPr>
        <w:tab/>
        <w:t>14</w:t>
      </w:r>
    </w:p>
    <w:p w14:paraId="1905F23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1.2. Правовая и нормативная основа проведения работ</w:t>
      </w:r>
      <w:r w:rsidRPr="0094026D">
        <w:rPr>
          <w:lang w:val="ru-RU"/>
        </w:rPr>
        <w:tab/>
        <w:t>15</w:t>
      </w:r>
    </w:p>
    <w:p w14:paraId="142AF2A4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1.3. Организационная инфраструктура</w:t>
      </w:r>
      <w:r w:rsidRPr="0094026D">
        <w:rPr>
          <w:lang w:val="ru-RU"/>
        </w:rPr>
        <w:tab/>
        <w:t>21</w:t>
      </w:r>
    </w:p>
    <w:p w14:paraId="4EAB474F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2. Информационные основы решения задач каталогизации продукции</w:t>
      </w:r>
      <w:r w:rsidRPr="0094026D">
        <w:rPr>
          <w:lang w:val="ru-RU"/>
        </w:rPr>
        <w:tab/>
        <w:t>26</w:t>
      </w:r>
    </w:p>
    <w:p w14:paraId="1BDB715A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2.1. Основные сведения о каталоге предметов снабжения</w:t>
      </w:r>
      <w:r w:rsidRPr="0094026D">
        <w:rPr>
          <w:lang w:val="ru-RU"/>
        </w:rPr>
        <w:tab/>
        <w:t>26</w:t>
      </w:r>
    </w:p>
    <w:p w14:paraId="4C984064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2.2. Методы идентификации предметов снабжения в процедурах их каталогизации</w:t>
      </w:r>
      <w:r w:rsidRPr="0094026D">
        <w:rPr>
          <w:lang w:val="ru-RU"/>
        </w:rPr>
        <w:tab/>
        <w:t>28</w:t>
      </w:r>
    </w:p>
    <w:p w14:paraId="07EB2D1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2.3. Регистрационные номера предметов снабжения, используемые для их идентификации</w:t>
      </w:r>
      <w:r w:rsidRPr="0094026D">
        <w:rPr>
          <w:lang w:val="ru-RU"/>
        </w:rPr>
        <w:tab/>
        <w:t>29</w:t>
      </w:r>
    </w:p>
    <w:p w14:paraId="642DD9B8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2.4. Состав и структура характеристик, используемых для описания предметов снабжения</w:t>
      </w:r>
      <w:r w:rsidRPr="0094026D">
        <w:rPr>
          <w:lang w:val="ru-RU"/>
        </w:rPr>
        <w:tab/>
        <w:t>30</w:t>
      </w:r>
    </w:p>
    <w:p w14:paraId="4E06462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2.5. Используемые инструментальные информационные средства</w:t>
      </w:r>
      <w:r w:rsidRPr="0094026D">
        <w:rPr>
          <w:lang w:val="ru-RU"/>
        </w:rPr>
        <w:tab/>
        <w:t>35</w:t>
      </w:r>
    </w:p>
    <w:p w14:paraId="61BF207C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2.5.1. Структура каталога предметов снабжения</w:t>
      </w:r>
      <w:r w:rsidRPr="0094026D">
        <w:rPr>
          <w:lang w:val="ru-RU"/>
        </w:rPr>
        <w:tab/>
        <w:t>36</w:t>
      </w:r>
    </w:p>
    <w:p w14:paraId="7C4E23B6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2.5.2. Номенклатурные перечни продукции</w:t>
      </w:r>
      <w:r w:rsidRPr="0094026D">
        <w:rPr>
          <w:lang w:val="ru-RU"/>
        </w:rPr>
        <w:tab/>
        <w:t>39</w:t>
      </w:r>
    </w:p>
    <w:p w14:paraId="5CBD082F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2.5.3. Основные понятия о стандартных форматах описания предметов снабжения</w:t>
      </w:r>
      <w:r w:rsidRPr="0094026D">
        <w:rPr>
          <w:lang w:val="ru-RU"/>
        </w:rPr>
        <w:tab/>
        <w:t>52</w:t>
      </w:r>
    </w:p>
    <w:p w14:paraId="5AEFD1B5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2.5.4. Основные понятия о каталожных описаниях предметов снабжения</w:t>
      </w:r>
      <w:r w:rsidRPr="0094026D">
        <w:rPr>
          <w:lang w:val="ru-RU"/>
        </w:rPr>
        <w:tab/>
        <w:t>67</w:t>
      </w:r>
    </w:p>
    <w:p w14:paraId="3D4CF667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2.5.5. Средства для формирования потребных исходных данных с каталожной информацией</w:t>
      </w:r>
      <w:r w:rsidRPr="0094026D">
        <w:rPr>
          <w:lang w:val="ru-RU"/>
        </w:rPr>
        <w:tab/>
        <w:t>71</w:t>
      </w:r>
    </w:p>
    <w:p w14:paraId="4C95AB9A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3. Рекомендации по составу и структуре документов с каталожной информацией, подлежащих автоматизированному формированию для информационного обеспечения процедур решения «прикладных» задач</w:t>
      </w:r>
      <w:r w:rsidRPr="0094026D">
        <w:rPr>
          <w:lang w:val="ru-RU"/>
        </w:rPr>
        <w:tab/>
        <w:t>81</w:t>
      </w:r>
    </w:p>
    <w:p w14:paraId="24E5192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3.1. Состав и структуры информационных сборников, содержащих сведения о номенклатуре и характеристиках предметов снабжения</w:t>
      </w:r>
      <w:r w:rsidRPr="0094026D">
        <w:rPr>
          <w:lang w:val="ru-RU"/>
        </w:rPr>
        <w:tab/>
        <w:t>81</w:t>
      </w:r>
    </w:p>
    <w:p w14:paraId="0402975B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3.2. Состав и структуры справочных документов для оперативного обеспечения запросов пользователей к массивам каталожной информации</w:t>
      </w:r>
      <w:r w:rsidRPr="0094026D">
        <w:rPr>
          <w:lang w:val="ru-RU"/>
        </w:rPr>
        <w:tab/>
        <w:t>109</w:t>
      </w:r>
    </w:p>
    <w:p w14:paraId="72753BA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3.3. Состав и структуры справочных документов с результатами сопоставительного анализа объектов каталожного учета</w:t>
      </w:r>
      <w:r w:rsidRPr="0094026D">
        <w:rPr>
          <w:lang w:val="ru-RU"/>
        </w:rPr>
        <w:tab/>
        <w:t>112</w:t>
      </w:r>
    </w:p>
    <w:p w14:paraId="167E34FC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4. Рекомендации по составу и структуре справочных документов с результатами мониторинга состояния информационных массивов автоматизированного банка данных системы каталогизации</w:t>
      </w:r>
      <w:r w:rsidRPr="0094026D">
        <w:rPr>
          <w:lang w:val="ru-RU"/>
        </w:rPr>
        <w:tab/>
        <w:t>120</w:t>
      </w:r>
    </w:p>
    <w:p w14:paraId="02C36DC2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4.1. Состав и структуры справочных документов с результатами мониторинга состояния массива сведений о структуре каталога ПС ВС РФ</w:t>
      </w:r>
      <w:r w:rsidRPr="0094026D">
        <w:rPr>
          <w:lang w:val="ru-RU"/>
        </w:rPr>
        <w:tab/>
        <w:t>121</w:t>
      </w:r>
    </w:p>
    <w:p w14:paraId="1E56668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4.2. Состав и структуры справочных документов с результатами мониторинга состояния массива сведений о фонде СФО ПС</w:t>
      </w:r>
      <w:r w:rsidRPr="0094026D">
        <w:rPr>
          <w:lang w:val="ru-RU"/>
        </w:rPr>
        <w:tab/>
        <w:t>124</w:t>
      </w:r>
    </w:p>
    <w:p w14:paraId="73A7DB40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4.3. Состав и структуры справочных документов с результатами мониторинга состояния массива сведений о номенклатуре и характеристиках ПС</w:t>
      </w:r>
      <w:r w:rsidRPr="0094026D">
        <w:rPr>
          <w:lang w:val="ru-RU"/>
        </w:rPr>
        <w:tab/>
        <w:t>142</w:t>
      </w:r>
    </w:p>
    <w:p w14:paraId="09931C6A" w14:textId="77777777" w:rsidR="0094026D" w:rsidRPr="0094026D" w:rsidRDefault="0094026D" w:rsidP="0094026D">
      <w:pPr>
        <w:tabs>
          <w:tab w:val="right" w:leader="dot" w:pos="9360"/>
        </w:tabs>
        <w:spacing w:after="0"/>
        <w:rPr>
          <w:lang w:val="ru-RU"/>
        </w:rPr>
      </w:pPr>
      <w:r w:rsidRPr="0094026D">
        <w:rPr>
          <w:lang w:val="ru-RU"/>
        </w:rPr>
        <w:lastRenderedPageBreak/>
        <w:t xml:space="preserve">Часть </w:t>
      </w:r>
      <w:r>
        <w:t>II</w:t>
      </w:r>
      <w:r w:rsidRPr="0094026D">
        <w:rPr>
          <w:lang w:val="ru-RU"/>
        </w:rPr>
        <w:t>. Современные информационные технологии и используемые в них технические и программные средства</w:t>
      </w:r>
      <w:r w:rsidRPr="0094026D">
        <w:rPr>
          <w:lang w:val="ru-RU"/>
        </w:rPr>
        <w:tab/>
        <w:t>171</w:t>
      </w:r>
    </w:p>
    <w:p w14:paraId="6BB5D337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5. Информационные технологии, используемые в современных автоматизированных банках данных</w:t>
      </w:r>
      <w:r w:rsidRPr="0094026D">
        <w:rPr>
          <w:lang w:val="ru-RU"/>
        </w:rPr>
        <w:tab/>
        <w:t>172</w:t>
      </w:r>
    </w:p>
    <w:p w14:paraId="3974D47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5.1. Особенности организации и создания современных автоматизированных информационных систем</w:t>
      </w:r>
      <w:r w:rsidRPr="0094026D">
        <w:rPr>
          <w:lang w:val="ru-RU"/>
        </w:rPr>
        <w:tab/>
        <w:t>172</w:t>
      </w:r>
    </w:p>
    <w:p w14:paraId="52080A9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5.2. Организация вычислительных сетей по технологии «Клиент-сервер»</w:t>
      </w:r>
      <w:r w:rsidRPr="0094026D">
        <w:rPr>
          <w:lang w:val="ru-RU"/>
        </w:rPr>
        <w:tab/>
        <w:t>175</w:t>
      </w:r>
    </w:p>
    <w:p w14:paraId="198AF42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5.3. Особенности проектирования баз данных</w:t>
      </w:r>
      <w:r w:rsidRPr="0094026D">
        <w:rPr>
          <w:lang w:val="ru-RU"/>
        </w:rPr>
        <w:tab/>
        <w:t>181</w:t>
      </w:r>
    </w:p>
    <w:p w14:paraId="02C5904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5.4. Компьютерные сети и их элементы</w:t>
      </w:r>
      <w:r w:rsidRPr="0094026D">
        <w:rPr>
          <w:lang w:val="ru-RU"/>
        </w:rPr>
        <w:tab/>
        <w:t>187</w:t>
      </w:r>
    </w:p>
    <w:p w14:paraId="703DB7C8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5.5. Рекомендации по модернизации и интеграции программных комплексов при переходе на новые технологические платформы</w:t>
      </w:r>
      <w:r w:rsidRPr="0094026D">
        <w:rPr>
          <w:lang w:val="ru-RU"/>
        </w:rPr>
        <w:tab/>
        <w:t>194</w:t>
      </w:r>
    </w:p>
    <w:p w14:paraId="0AC05D63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6. Технические средства, используемые в современных вычислительных системах</w:t>
      </w:r>
      <w:r w:rsidRPr="0094026D">
        <w:rPr>
          <w:lang w:val="ru-RU"/>
        </w:rPr>
        <w:tab/>
        <w:t>198</w:t>
      </w:r>
    </w:p>
    <w:p w14:paraId="10CB4E6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 xml:space="preserve">6.1. Сравнительный анализ процессоров семейства </w:t>
      </w:r>
      <w:r>
        <w:t>X</w:t>
      </w:r>
      <w:r w:rsidRPr="0094026D">
        <w:rPr>
          <w:lang w:val="ru-RU"/>
        </w:rPr>
        <w:t xml:space="preserve">86 и на базе архитектуры </w:t>
      </w:r>
      <w:r>
        <w:t>ARM</w:t>
      </w:r>
      <w:r w:rsidRPr="0094026D">
        <w:rPr>
          <w:lang w:val="ru-RU"/>
        </w:rPr>
        <w:tab/>
        <w:t>198</w:t>
      </w:r>
    </w:p>
    <w:p w14:paraId="628B51B4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6.2. Материнские платы</w:t>
      </w:r>
      <w:r w:rsidRPr="0094026D">
        <w:rPr>
          <w:lang w:val="ru-RU"/>
        </w:rPr>
        <w:tab/>
        <w:t>200</w:t>
      </w:r>
    </w:p>
    <w:p w14:paraId="15CA5E81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6.3. Оперативная память</w:t>
      </w:r>
      <w:r w:rsidRPr="0094026D">
        <w:rPr>
          <w:lang w:val="ru-RU"/>
        </w:rPr>
        <w:tab/>
        <w:t>204</w:t>
      </w:r>
    </w:p>
    <w:p w14:paraId="0F9834DC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6.4. Видеокарты</w:t>
      </w:r>
      <w:r w:rsidRPr="0094026D">
        <w:rPr>
          <w:lang w:val="ru-RU"/>
        </w:rPr>
        <w:tab/>
        <w:t>210</w:t>
      </w:r>
    </w:p>
    <w:p w14:paraId="5D30A60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6.5. Жесткие диски</w:t>
      </w:r>
      <w:r w:rsidRPr="0094026D">
        <w:rPr>
          <w:lang w:val="ru-RU"/>
        </w:rPr>
        <w:tab/>
        <w:t>215</w:t>
      </w:r>
    </w:p>
    <w:p w14:paraId="2E5E26AC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6.6. Мониторы</w:t>
      </w:r>
      <w:r w:rsidRPr="0094026D">
        <w:rPr>
          <w:lang w:val="ru-RU"/>
        </w:rPr>
        <w:tab/>
        <w:t>218</w:t>
      </w:r>
    </w:p>
    <w:p w14:paraId="6CFE5CF0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6.7. Устройства со сменными магнитными носителями</w:t>
      </w:r>
      <w:r w:rsidRPr="0094026D">
        <w:rPr>
          <w:lang w:val="ru-RU"/>
        </w:rPr>
        <w:tab/>
        <w:t>224</w:t>
      </w:r>
    </w:p>
    <w:p w14:paraId="754055D3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6.8. Сетевое оборудование</w:t>
      </w:r>
      <w:r w:rsidRPr="0094026D">
        <w:rPr>
          <w:lang w:val="ru-RU"/>
        </w:rPr>
        <w:tab/>
        <w:t>229</w:t>
      </w:r>
    </w:p>
    <w:p w14:paraId="40297C8F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6.9. Сканеры и принтеры</w:t>
      </w:r>
      <w:r w:rsidRPr="0094026D">
        <w:rPr>
          <w:lang w:val="ru-RU"/>
        </w:rPr>
        <w:tab/>
        <w:t>230</w:t>
      </w:r>
    </w:p>
    <w:p w14:paraId="129C4C00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6.9.1. Сканеры</w:t>
      </w:r>
      <w:r w:rsidRPr="0094026D">
        <w:rPr>
          <w:lang w:val="ru-RU"/>
        </w:rPr>
        <w:tab/>
        <w:t>231</w:t>
      </w:r>
    </w:p>
    <w:p w14:paraId="111C4B82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6.9.2. Принтеры и многофункциональные устройства</w:t>
      </w:r>
      <w:r w:rsidRPr="0094026D">
        <w:rPr>
          <w:lang w:val="ru-RU"/>
        </w:rPr>
        <w:tab/>
        <w:t>235</w:t>
      </w:r>
    </w:p>
    <w:p w14:paraId="058973DA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6.10. Модемы</w:t>
      </w:r>
      <w:r w:rsidRPr="0094026D">
        <w:rPr>
          <w:lang w:val="ru-RU"/>
        </w:rPr>
        <w:tab/>
        <w:t>241</w:t>
      </w:r>
    </w:p>
    <w:p w14:paraId="052E197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6.11. Источники бесперебойного питания</w:t>
      </w:r>
      <w:r w:rsidRPr="0094026D">
        <w:rPr>
          <w:lang w:val="ru-RU"/>
        </w:rPr>
        <w:tab/>
        <w:t>246</w:t>
      </w:r>
    </w:p>
    <w:p w14:paraId="54937E3C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7. Программное обеспечение персональных компьютеров и вычислительных сетей на их основе</w:t>
      </w:r>
      <w:r w:rsidRPr="0094026D">
        <w:rPr>
          <w:lang w:val="ru-RU"/>
        </w:rPr>
        <w:tab/>
        <w:t>253</w:t>
      </w:r>
    </w:p>
    <w:p w14:paraId="395EB0B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7.1. Сетевые операционные системы</w:t>
      </w:r>
      <w:r w:rsidRPr="0094026D">
        <w:rPr>
          <w:lang w:val="ru-RU"/>
        </w:rPr>
        <w:tab/>
        <w:t>253</w:t>
      </w:r>
    </w:p>
    <w:p w14:paraId="00AF46EA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7.2. Операционные системы рабочих станций</w:t>
      </w:r>
      <w:r w:rsidRPr="0094026D">
        <w:rPr>
          <w:lang w:val="ru-RU"/>
        </w:rPr>
        <w:tab/>
        <w:t>258</w:t>
      </w:r>
    </w:p>
    <w:p w14:paraId="5F4022F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7.3. Серверы баз данных</w:t>
      </w:r>
      <w:r w:rsidRPr="0094026D">
        <w:rPr>
          <w:lang w:val="ru-RU"/>
        </w:rPr>
        <w:tab/>
        <w:t>263</w:t>
      </w:r>
    </w:p>
    <w:p w14:paraId="3A8A8B7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7.4. Средства разработки приложений</w:t>
      </w:r>
      <w:r w:rsidRPr="0094026D">
        <w:rPr>
          <w:lang w:val="ru-RU"/>
        </w:rPr>
        <w:tab/>
        <w:t>268</w:t>
      </w:r>
    </w:p>
    <w:p w14:paraId="70162854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7.5. Офисные пакеты</w:t>
      </w:r>
      <w:r w:rsidRPr="0094026D">
        <w:rPr>
          <w:lang w:val="ru-RU"/>
        </w:rPr>
        <w:tab/>
        <w:t>272</w:t>
      </w:r>
    </w:p>
    <w:p w14:paraId="1D160A44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8. Методы защиты информации в вычислительных системах</w:t>
      </w:r>
      <w:r w:rsidRPr="0094026D">
        <w:rPr>
          <w:lang w:val="ru-RU"/>
        </w:rPr>
        <w:tab/>
        <w:t>276</w:t>
      </w:r>
    </w:p>
    <w:p w14:paraId="71948DF8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8.1. Общие требования и рекомендации по обеспечению безопасности автоматизированной обработки информации</w:t>
      </w:r>
      <w:r w:rsidRPr="0094026D">
        <w:rPr>
          <w:lang w:val="ru-RU"/>
        </w:rPr>
        <w:tab/>
        <w:t>276</w:t>
      </w:r>
    </w:p>
    <w:p w14:paraId="6B1756E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8.2. Шифрование информации</w:t>
      </w:r>
      <w:r w:rsidRPr="0094026D">
        <w:rPr>
          <w:lang w:val="ru-RU"/>
        </w:rPr>
        <w:tab/>
        <w:t>279</w:t>
      </w:r>
    </w:p>
    <w:p w14:paraId="796EE1C4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8.3. Программные вирусы и способы их нейтрализации</w:t>
      </w:r>
      <w:r w:rsidRPr="0094026D">
        <w:rPr>
          <w:lang w:val="ru-RU"/>
        </w:rPr>
        <w:tab/>
        <w:t>285</w:t>
      </w:r>
    </w:p>
    <w:p w14:paraId="2DD81F67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8.4. Защита баз данных в локальных и территориально распределенных вычислительных сетях</w:t>
      </w:r>
      <w:r w:rsidRPr="0094026D">
        <w:rPr>
          <w:lang w:val="ru-RU"/>
        </w:rPr>
        <w:tab/>
        <w:t>292</w:t>
      </w:r>
    </w:p>
    <w:p w14:paraId="57398E5B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8.5. Администратор безопасности</w:t>
      </w:r>
      <w:r w:rsidRPr="0094026D">
        <w:rPr>
          <w:lang w:val="ru-RU"/>
        </w:rPr>
        <w:tab/>
        <w:t>297</w:t>
      </w:r>
    </w:p>
    <w:p w14:paraId="56170E07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8.6. Резервное копирование информации</w:t>
      </w:r>
      <w:r w:rsidRPr="0094026D">
        <w:rPr>
          <w:lang w:val="ru-RU"/>
        </w:rPr>
        <w:tab/>
        <w:t>300</w:t>
      </w:r>
    </w:p>
    <w:p w14:paraId="4D81FBA2" w14:textId="77777777" w:rsidR="0094026D" w:rsidRPr="0094026D" w:rsidRDefault="0094026D" w:rsidP="0094026D">
      <w:pPr>
        <w:tabs>
          <w:tab w:val="right" w:leader="dot" w:pos="9360"/>
        </w:tabs>
        <w:spacing w:after="0"/>
        <w:rPr>
          <w:lang w:val="ru-RU"/>
        </w:rPr>
      </w:pPr>
      <w:r w:rsidRPr="0094026D">
        <w:rPr>
          <w:lang w:val="ru-RU"/>
        </w:rPr>
        <w:t xml:space="preserve">Часть </w:t>
      </w:r>
      <w:r>
        <w:t>III</w:t>
      </w:r>
      <w:r w:rsidRPr="0094026D">
        <w:rPr>
          <w:lang w:val="ru-RU"/>
        </w:rPr>
        <w:t>. Рекомендации для комплексов задач функциональных подсистем автоматизированного банка данных системы каталогизации</w:t>
      </w:r>
      <w:r w:rsidRPr="0094026D">
        <w:rPr>
          <w:lang w:val="ru-RU"/>
        </w:rPr>
        <w:tab/>
        <w:t>303</w:t>
      </w:r>
    </w:p>
    <w:p w14:paraId="0E9F4E92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9. Рекомендации для комплекса задач «Ввод и корректировка каталожной информации (с использованием специальных форматов и шаблонов)»</w:t>
      </w:r>
      <w:r w:rsidRPr="0094026D">
        <w:rPr>
          <w:lang w:val="ru-RU"/>
        </w:rPr>
        <w:tab/>
        <w:t>304</w:t>
      </w:r>
    </w:p>
    <w:p w14:paraId="1095ECEA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lastRenderedPageBreak/>
        <w:t>9.1. Решаемые задачи и их основные функции</w:t>
      </w:r>
      <w:r w:rsidRPr="0094026D">
        <w:rPr>
          <w:lang w:val="ru-RU"/>
        </w:rPr>
        <w:tab/>
        <w:t>304</w:t>
      </w:r>
    </w:p>
    <w:p w14:paraId="62AE977C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9.2. Рекомендации по алгоритмам решения задач, образующих комплекс</w:t>
      </w:r>
      <w:r w:rsidRPr="0094026D">
        <w:rPr>
          <w:lang w:val="ru-RU"/>
        </w:rPr>
        <w:tab/>
        <w:t>314</w:t>
      </w:r>
    </w:p>
    <w:p w14:paraId="5EF65F04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9.2.1. Общий алгоритм работы по варианту «Загрузка массива в БД»</w:t>
      </w:r>
      <w:r w:rsidRPr="0094026D">
        <w:rPr>
          <w:lang w:val="ru-RU"/>
        </w:rPr>
        <w:tab/>
        <w:t>315</w:t>
      </w:r>
    </w:p>
    <w:p w14:paraId="2CA7F6AB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9.2.2. Особенности загрузки для различных задач комплекса</w:t>
      </w:r>
      <w:r w:rsidRPr="0094026D">
        <w:rPr>
          <w:lang w:val="ru-RU"/>
        </w:rPr>
        <w:tab/>
        <w:t>317</w:t>
      </w:r>
    </w:p>
    <w:p w14:paraId="42AECC45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9.2.3. Общий алгоритм работы по варианту «Создание массива»</w:t>
      </w:r>
      <w:r w:rsidRPr="0094026D">
        <w:rPr>
          <w:lang w:val="ru-RU"/>
        </w:rPr>
        <w:tab/>
        <w:t>319</w:t>
      </w:r>
    </w:p>
    <w:p w14:paraId="46DF5E37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9.2.4. Особенности создания специальных шаблонов</w:t>
      </w:r>
      <w:r w:rsidRPr="0094026D">
        <w:rPr>
          <w:lang w:val="ru-RU"/>
        </w:rPr>
        <w:tab/>
        <w:t>321</w:t>
      </w:r>
    </w:p>
    <w:p w14:paraId="022E3415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9.2.5. Общий алгоритм работы по варианту «Выгрузка массива из БД»</w:t>
      </w:r>
      <w:r w:rsidRPr="0094026D">
        <w:rPr>
          <w:lang w:val="ru-RU"/>
        </w:rPr>
        <w:tab/>
        <w:t>324</w:t>
      </w:r>
    </w:p>
    <w:p w14:paraId="4190C3C6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10. Рекомендации для комплекса задач «Ввод и корректировка каталожной информации (с использованием интерактивного режима)»</w:t>
      </w:r>
      <w:r w:rsidRPr="0094026D">
        <w:rPr>
          <w:lang w:val="ru-RU"/>
        </w:rPr>
        <w:tab/>
        <w:t>327</w:t>
      </w:r>
    </w:p>
    <w:p w14:paraId="69B35AF8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10.1. Решаемые задачи и их основные функции</w:t>
      </w:r>
      <w:r w:rsidRPr="0094026D">
        <w:rPr>
          <w:lang w:val="ru-RU"/>
        </w:rPr>
        <w:tab/>
        <w:t>327</w:t>
      </w:r>
    </w:p>
    <w:p w14:paraId="20B5DD5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10.2. Рекомендации по алгоритмам решения задач, образующих комплекс</w:t>
      </w:r>
      <w:r w:rsidRPr="0094026D">
        <w:rPr>
          <w:lang w:val="ru-RU"/>
        </w:rPr>
        <w:tab/>
        <w:t>332</w:t>
      </w:r>
    </w:p>
    <w:p w14:paraId="7BF95F78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10.2.1. Алгоритм решения задачи формирования и актуализации структуры каталога предметов снабжения</w:t>
      </w:r>
      <w:r w:rsidRPr="0094026D">
        <w:rPr>
          <w:lang w:val="ru-RU"/>
        </w:rPr>
        <w:tab/>
        <w:t>332</w:t>
      </w:r>
    </w:p>
    <w:p w14:paraId="28D06B04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10.2.2. Алгоритм решения задачи формирования и актуализации сведений о предметах снабжения, подлежащих регистрации в каталоге и их зарубежных аналогов</w:t>
      </w:r>
      <w:r w:rsidRPr="0094026D">
        <w:rPr>
          <w:lang w:val="ru-RU"/>
        </w:rPr>
        <w:tab/>
        <w:t>337</w:t>
      </w:r>
    </w:p>
    <w:p w14:paraId="5EA64BFF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10.2.3. Алгоритм решения задачи формирования и актуализации сведений о составных частях «финальной» продукции</w:t>
      </w:r>
      <w:r w:rsidRPr="0094026D">
        <w:rPr>
          <w:lang w:val="ru-RU"/>
        </w:rPr>
        <w:tab/>
        <w:t>343</w:t>
      </w:r>
    </w:p>
    <w:p w14:paraId="2CBE63C8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10.2.4. Алгоритм решения задачи формирования и актуализации сведений о соответствии продукции, подлежащей регистрации в каталоге, ее зарубежным аналогам</w:t>
      </w:r>
      <w:r w:rsidRPr="0094026D">
        <w:rPr>
          <w:lang w:val="ru-RU"/>
        </w:rPr>
        <w:tab/>
        <w:t>345</w:t>
      </w:r>
    </w:p>
    <w:p w14:paraId="1F06C9F2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10.2.5. Алгоритм решения задачи формирования и актуализации сведений о договорах (контрактах) организаций на разработку (изготовление, поставку) предметов снабжения и на каталогизацию предметов снабжения, находящихся в эксплуатации</w:t>
      </w:r>
      <w:r w:rsidRPr="0094026D">
        <w:rPr>
          <w:lang w:val="ru-RU"/>
        </w:rPr>
        <w:tab/>
        <w:t>346</w:t>
      </w:r>
    </w:p>
    <w:p w14:paraId="627E1E08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10.2.6. Алгоритм решения задачи формирования и актуализации фонда стандартных форматов описания предметов снабжения</w:t>
      </w:r>
      <w:r w:rsidRPr="0094026D">
        <w:rPr>
          <w:lang w:val="ru-RU"/>
        </w:rPr>
        <w:tab/>
        <w:t>351</w:t>
      </w:r>
    </w:p>
    <w:p w14:paraId="1B52FFEF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10.2.7. Алгоритмы решения задач формирования и актуализации каталожных описаний предметов снабжения</w:t>
      </w:r>
      <w:r w:rsidRPr="0094026D">
        <w:rPr>
          <w:lang w:val="ru-RU"/>
        </w:rPr>
        <w:tab/>
        <w:t>362</w:t>
      </w:r>
    </w:p>
    <w:p w14:paraId="5A31444C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10.2.8. Алгоритмы решения задач формирования и актуализации фонда сведений об организациях, выполняющих работы по каталогизации предметов снабжения</w:t>
      </w:r>
      <w:r w:rsidRPr="0094026D">
        <w:rPr>
          <w:lang w:val="ru-RU"/>
        </w:rPr>
        <w:tab/>
        <w:t>369</w:t>
      </w:r>
    </w:p>
    <w:p w14:paraId="2F15F499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11. Рекомендации для комплекса задач «Обмен каталожной информацией между взаимодействующими банками данных»</w:t>
      </w:r>
      <w:r w:rsidRPr="0094026D">
        <w:rPr>
          <w:lang w:val="ru-RU"/>
        </w:rPr>
        <w:tab/>
        <w:t>374</w:t>
      </w:r>
    </w:p>
    <w:p w14:paraId="78555504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12. Рекомендации для комплекса задач «Формирование и издание каталога предметов снабжения и документов, обеспечивающих его формирование и актуализацию»</w:t>
      </w:r>
      <w:r w:rsidRPr="0094026D">
        <w:rPr>
          <w:lang w:val="ru-RU"/>
        </w:rPr>
        <w:tab/>
        <w:t>380</w:t>
      </w:r>
    </w:p>
    <w:p w14:paraId="7CAB6692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12.1. Решаемые задачи и их основные функции</w:t>
      </w:r>
      <w:r w:rsidRPr="0094026D">
        <w:rPr>
          <w:lang w:val="ru-RU"/>
        </w:rPr>
        <w:tab/>
        <w:t>380</w:t>
      </w:r>
    </w:p>
    <w:p w14:paraId="568AF370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12.2. Рекомендации по алгоритмам решения задач, образующих комплекс</w:t>
      </w:r>
      <w:r w:rsidRPr="0094026D">
        <w:rPr>
          <w:lang w:val="ru-RU"/>
        </w:rPr>
        <w:tab/>
        <w:t>387</w:t>
      </w:r>
    </w:p>
    <w:p w14:paraId="2BA9E808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13. Рекомендации для комплекса задач «Формирование и издание информационных сборников о номенклатуре и характеристиках объектов каталожного учета»</w:t>
      </w:r>
      <w:r w:rsidRPr="0094026D">
        <w:rPr>
          <w:lang w:val="ru-RU"/>
        </w:rPr>
        <w:tab/>
        <w:t>398</w:t>
      </w:r>
    </w:p>
    <w:p w14:paraId="3037344D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13.1. Решаемые задачи и их основные функции</w:t>
      </w:r>
      <w:r w:rsidRPr="0094026D">
        <w:rPr>
          <w:lang w:val="ru-RU"/>
        </w:rPr>
        <w:tab/>
        <w:t>398</w:t>
      </w:r>
    </w:p>
    <w:p w14:paraId="50DE4D0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13.2. Рекомендации по алгоритмам решения задач, образующих комплекс</w:t>
      </w:r>
      <w:r w:rsidRPr="0094026D">
        <w:rPr>
          <w:lang w:val="ru-RU"/>
        </w:rPr>
        <w:tab/>
        <w:t>401</w:t>
      </w:r>
    </w:p>
    <w:p w14:paraId="7B3EFF2E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14. Рекомендации для комплекса задач «Формирование и визуализация справок в интересах оперативного обеспечения потребностей пользователей в каталожной информации»</w:t>
      </w:r>
      <w:r w:rsidRPr="0094026D">
        <w:rPr>
          <w:lang w:val="ru-RU"/>
        </w:rPr>
        <w:tab/>
        <w:t>408</w:t>
      </w:r>
    </w:p>
    <w:p w14:paraId="3AD07389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14.1. Решаемые задачи и их основные функции</w:t>
      </w:r>
      <w:r w:rsidRPr="0094026D">
        <w:rPr>
          <w:lang w:val="ru-RU"/>
        </w:rPr>
        <w:tab/>
        <w:t>408</w:t>
      </w:r>
    </w:p>
    <w:p w14:paraId="69ED10EE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lastRenderedPageBreak/>
        <w:t>14.2. Рекомендации по алгоритмам решения задач, образующих комплекс</w:t>
      </w:r>
      <w:r w:rsidRPr="0094026D">
        <w:rPr>
          <w:lang w:val="ru-RU"/>
        </w:rPr>
        <w:tab/>
        <w:t>411</w:t>
      </w:r>
    </w:p>
    <w:p w14:paraId="46AF6336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15. Рекомендации для комплекса задач «Сопоставительный анализ предметов снабжения по их характеристикам»</w:t>
      </w:r>
      <w:r w:rsidRPr="0094026D">
        <w:rPr>
          <w:lang w:val="ru-RU"/>
        </w:rPr>
        <w:tab/>
        <w:t>413</w:t>
      </w:r>
    </w:p>
    <w:p w14:paraId="517DE5E8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15.1. Решаемые задачи и их основные функции</w:t>
      </w:r>
      <w:r w:rsidRPr="0094026D">
        <w:rPr>
          <w:lang w:val="ru-RU"/>
        </w:rPr>
        <w:tab/>
        <w:t>413</w:t>
      </w:r>
    </w:p>
    <w:p w14:paraId="65E9E692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15.2. Рекомендации по алгоритмам решения задач, образующих комплекс</w:t>
      </w:r>
      <w:r w:rsidRPr="0094026D">
        <w:rPr>
          <w:lang w:val="ru-RU"/>
        </w:rPr>
        <w:tab/>
        <w:t>416</w:t>
      </w:r>
    </w:p>
    <w:p w14:paraId="593F6174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15.2.1. Сопоставление значений характеристик заданной номенклатуры предметов снабжения из заданной группы однородной продукции</w:t>
      </w:r>
      <w:r w:rsidRPr="0094026D">
        <w:rPr>
          <w:lang w:val="ru-RU"/>
        </w:rPr>
        <w:tab/>
        <w:t>416</w:t>
      </w:r>
    </w:p>
    <w:p w14:paraId="6F8A86FD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15.2.2. Поиск номенклатуры предметов снабжения из заданной группы однородных предметов снабжения по заданным требованиям к значениям их характеристик</w:t>
      </w:r>
      <w:r w:rsidRPr="0094026D">
        <w:rPr>
          <w:lang w:val="ru-RU"/>
        </w:rPr>
        <w:tab/>
        <w:t>420</w:t>
      </w:r>
    </w:p>
    <w:p w14:paraId="30698EAC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15.2.3. Поиск аналогов для заданных однородных предметов снабжения</w:t>
      </w:r>
      <w:r w:rsidRPr="0094026D">
        <w:rPr>
          <w:lang w:val="ru-RU"/>
        </w:rPr>
        <w:tab/>
        <w:t>422</w:t>
      </w:r>
    </w:p>
    <w:p w14:paraId="5C933293" w14:textId="77777777" w:rsidR="0094026D" w:rsidRPr="0094026D" w:rsidRDefault="0094026D" w:rsidP="0094026D">
      <w:pPr>
        <w:tabs>
          <w:tab w:val="right" w:leader="dot" w:pos="9360"/>
        </w:tabs>
        <w:spacing w:after="0"/>
        <w:ind w:left="1080"/>
        <w:rPr>
          <w:lang w:val="ru-RU"/>
        </w:rPr>
      </w:pPr>
      <w:r w:rsidRPr="0094026D">
        <w:rPr>
          <w:lang w:val="ru-RU"/>
        </w:rPr>
        <w:t>15.2.4. Определение показателей технического уровня для заданных предметов снабжения из заданной группы однородных предметов снабжения</w:t>
      </w:r>
      <w:r w:rsidRPr="0094026D">
        <w:rPr>
          <w:lang w:val="ru-RU"/>
        </w:rPr>
        <w:tab/>
        <w:t>424</w:t>
      </w:r>
    </w:p>
    <w:p w14:paraId="1608264B" w14:textId="77777777" w:rsidR="0094026D" w:rsidRPr="0094026D" w:rsidRDefault="0094026D" w:rsidP="0094026D">
      <w:pPr>
        <w:tabs>
          <w:tab w:val="right" w:leader="dot" w:pos="9360"/>
        </w:tabs>
        <w:spacing w:after="0"/>
        <w:ind w:left="360"/>
        <w:rPr>
          <w:lang w:val="ru-RU"/>
        </w:rPr>
      </w:pPr>
      <w:r w:rsidRPr="0094026D">
        <w:rPr>
          <w:lang w:val="ru-RU"/>
        </w:rPr>
        <w:t>16. Рекомендации для комплекса задач «Мониторинг состояния информационных массивов автоматизированного банка данных системы каталогизации»</w:t>
      </w:r>
      <w:r w:rsidRPr="0094026D">
        <w:rPr>
          <w:lang w:val="ru-RU"/>
        </w:rPr>
        <w:tab/>
        <w:t>427</w:t>
      </w:r>
    </w:p>
    <w:p w14:paraId="51B1CC82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16.1. Решаемые задачи и их основные функции</w:t>
      </w:r>
      <w:r w:rsidRPr="0094026D">
        <w:rPr>
          <w:lang w:val="ru-RU"/>
        </w:rPr>
        <w:tab/>
        <w:t>427</w:t>
      </w:r>
    </w:p>
    <w:p w14:paraId="2CFF7916" w14:textId="77777777" w:rsidR="0094026D" w:rsidRPr="0094026D" w:rsidRDefault="0094026D" w:rsidP="0094026D">
      <w:pPr>
        <w:tabs>
          <w:tab w:val="right" w:leader="dot" w:pos="9360"/>
        </w:tabs>
        <w:spacing w:after="0"/>
        <w:ind w:left="720"/>
        <w:rPr>
          <w:lang w:val="ru-RU"/>
        </w:rPr>
      </w:pPr>
      <w:r w:rsidRPr="0094026D">
        <w:rPr>
          <w:lang w:val="ru-RU"/>
        </w:rPr>
        <w:t>16.2. Рекомендации по алгоритмам решения задач, образующих комплексы</w:t>
      </w:r>
      <w:r w:rsidRPr="0094026D">
        <w:rPr>
          <w:lang w:val="ru-RU"/>
        </w:rPr>
        <w:tab/>
        <w:t>436</w:t>
      </w:r>
    </w:p>
    <w:p w14:paraId="5FD4FD02" w14:textId="77777777" w:rsidR="0094026D" w:rsidRDefault="0094026D" w:rsidP="0094026D">
      <w:pPr>
        <w:tabs>
          <w:tab w:val="right" w:leader="dot" w:pos="9360"/>
        </w:tabs>
        <w:spacing w:after="0"/>
      </w:pPr>
      <w:proofErr w:type="spellStart"/>
      <w:r>
        <w:t>Литературные</w:t>
      </w:r>
      <w:proofErr w:type="spellEnd"/>
      <w:r>
        <w:t xml:space="preserve"> </w:t>
      </w:r>
      <w:proofErr w:type="spellStart"/>
      <w:r>
        <w:t>источники</w:t>
      </w:r>
      <w:proofErr w:type="spellEnd"/>
      <w:r>
        <w:tab/>
        <w:t>438</w:t>
      </w:r>
    </w:p>
    <w:p w14:paraId="67FABF86" w14:textId="77777777" w:rsidR="00F10EAF" w:rsidRDefault="00F10EAF"/>
    <w:sectPr w:rsidR="00F10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6D"/>
    <w:rsid w:val="0094026D"/>
    <w:rsid w:val="00F1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1226"/>
  <w15:chartTrackingRefBased/>
  <w15:docId w15:val="{3CF04AEA-EB38-4E1D-8160-3BB675A0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26D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VipR</dc:creator>
  <cp:keywords/>
  <dc:description/>
  <cp:lastModifiedBy>VipR</cp:lastModifiedBy>
  <cp:revision>1</cp:revision>
  <dcterms:created xsi:type="dcterms:W3CDTF">2026-09-23T10:46:00Z</dcterms:created>
  <dcterms:modified xsi:type="dcterms:W3CDTF">2026-09-23T10:47:00Z</dcterms:modified>
</cp:coreProperties>
</file>